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539C" w14:textId="62D45D0E" w:rsidR="00B72133" w:rsidRPr="00D74BE3" w:rsidRDefault="00D7749D" w:rsidP="00E93A01">
      <w:pPr>
        <w:jc w:val="center"/>
        <w:rPr>
          <w:b/>
          <w:sz w:val="20"/>
          <w:szCs w:val="20"/>
        </w:rPr>
      </w:pPr>
      <w:r w:rsidRPr="00D7749D">
        <w:rPr>
          <w:b/>
          <w:sz w:val="20"/>
          <w:szCs w:val="20"/>
        </w:rPr>
        <w:t>SPRING CREEK OAKS COMMUNITY IMPROVEMENT ASSOCIATION</w:t>
      </w:r>
    </w:p>
    <w:p w14:paraId="12896F87" w14:textId="75DDD59D" w:rsidR="00B72133" w:rsidRPr="00D74BE3" w:rsidRDefault="00D7749D" w:rsidP="00E93A01">
      <w:pPr>
        <w:jc w:val="center"/>
        <w:rPr>
          <w:b/>
          <w:bCs/>
          <w:sz w:val="20"/>
          <w:szCs w:val="20"/>
        </w:rPr>
      </w:pPr>
      <w:r>
        <w:rPr>
          <w:b/>
          <w:bCs/>
          <w:sz w:val="20"/>
          <w:szCs w:val="20"/>
        </w:rPr>
        <w:t xml:space="preserve">Special Meeting — </w:t>
      </w:r>
      <w:r w:rsidRPr="00D7749D">
        <w:rPr>
          <w:b/>
          <w:bCs/>
          <w:sz w:val="20"/>
          <w:szCs w:val="20"/>
        </w:rPr>
        <w:t>March 24, 2019</w:t>
      </w:r>
    </w:p>
    <w:p w14:paraId="3D883814" w14:textId="77777777" w:rsidR="00B72133" w:rsidRPr="00D74BE3" w:rsidRDefault="00B72133" w:rsidP="00E93A01">
      <w:pPr>
        <w:jc w:val="center"/>
        <w:rPr>
          <w:b/>
          <w:sz w:val="20"/>
          <w:szCs w:val="20"/>
        </w:rPr>
      </w:pPr>
      <w:r w:rsidRPr="00D74BE3">
        <w:rPr>
          <w:b/>
          <w:sz w:val="20"/>
          <w:szCs w:val="20"/>
        </w:rPr>
        <w:t>Assignment of Proxy/Absentee Ballot</w:t>
      </w:r>
    </w:p>
    <w:p w14:paraId="2DDC2D49" w14:textId="77777777" w:rsidR="00B72133" w:rsidRPr="00D74BE3" w:rsidRDefault="00B72133" w:rsidP="00F05ABB">
      <w:pPr>
        <w:rPr>
          <w:sz w:val="18"/>
          <w:szCs w:val="18"/>
        </w:rPr>
      </w:pPr>
    </w:p>
    <w:p w14:paraId="72C21113" w14:textId="77777777" w:rsidR="00B72133" w:rsidRPr="00D74BE3" w:rsidRDefault="00B72133" w:rsidP="00F05ABB">
      <w:pPr>
        <w:rPr>
          <w:sz w:val="18"/>
          <w:szCs w:val="18"/>
        </w:rPr>
      </w:pPr>
    </w:p>
    <w:p w14:paraId="1A15F1A7" w14:textId="7FDA61DF" w:rsidR="00B72133" w:rsidRPr="00D74BE3" w:rsidRDefault="00B72133" w:rsidP="00DF37B8">
      <w:pPr>
        <w:jc w:val="both"/>
        <w:rPr>
          <w:sz w:val="18"/>
          <w:szCs w:val="18"/>
        </w:rPr>
      </w:pPr>
      <w:r w:rsidRPr="00D74BE3">
        <w:rPr>
          <w:sz w:val="18"/>
          <w:szCs w:val="18"/>
        </w:rPr>
        <w:tab/>
        <w:t xml:space="preserve">This proxy/absentee ballot is given by the undersigned to be exercised as indicated at the </w:t>
      </w:r>
      <w:r w:rsidR="00D7749D">
        <w:rPr>
          <w:sz w:val="18"/>
          <w:szCs w:val="18"/>
        </w:rPr>
        <w:t xml:space="preserve">Special Meeting for the Members of </w:t>
      </w:r>
      <w:r w:rsidR="00D7749D" w:rsidRPr="00D7749D">
        <w:rPr>
          <w:sz w:val="18"/>
          <w:szCs w:val="18"/>
        </w:rPr>
        <w:t xml:space="preserve">Spring Creek Oaks Community Improvement Association </w:t>
      </w:r>
      <w:r w:rsidRPr="00D74BE3">
        <w:rPr>
          <w:sz w:val="18"/>
          <w:szCs w:val="18"/>
        </w:rPr>
        <w:t xml:space="preserve">scheduled for </w:t>
      </w:r>
      <w:r w:rsidR="00FD4C6A">
        <w:rPr>
          <w:sz w:val="18"/>
          <w:szCs w:val="18"/>
        </w:rPr>
        <w:t xml:space="preserve">Sunday, </w:t>
      </w:r>
      <w:r w:rsidR="00D7749D">
        <w:rPr>
          <w:sz w:val="18"/>
          <w:szCs w:val="18"/>
        </w:rPr>
        <w:t>March 24, 2019</w:t>
      </w:r>
      <w:r w:rsidRPr="00D74BE3">
        <w:rPr>
          <w:sz w:val="18"/>
          <w:szCs w:val="18"/>
        </w:rPr>
        <w:t xml:space="preserve"> at </w:t>
      </w:r>
      <w:r w:rsidR="00D7749D">
        <w:rPr>
          <w:sz w:val="18"/>
          <w:szCs w:val="18"/>
        </w:rPr>
        <w:t>2:00</w:t>
      </w:r>
      <w:r w:rsidRPr="00D74BE3">
        <w:rPr>
          <w:sz w:val="18"/>
          <w:szCs w:val="18"/>
        </w:rPr>
        <w:t xml:space="preserve"> pm at</w:t>
      </w:r>
      <w:r>
        <w:rPr>
          <w:sz w:val="18"/>
          <w:szCs w:val="18"/>
        </w:rPr>
        <w:t xml:space="preserve"> the</w:t>
      </w:r>
      <w:r w:rsidRPr="00D74BE3">
        <w:rPr>
          <w:sz w:val="18"/>
          <w:szCs w:val="18"/>
        </w:rPr>
        <w:t xml:space="preserve"> </w:t>
      </w:r>
      <w:r w:rsidR="004B1458">
        <w:rPr>
          <w:sz w:val="18"/>
          <w:szCs w:val="18"/>
        </w:rPr>
        <w:t xml:space="preserve">Association Clubhouse </w:t>
      </w:r>
      <w:r w:rsidR="00D7749D">
        <w:rPr>
          <w:sz w:val="18"/>
          <w:szCs w:val="18"/>
        </w:rPr>
        <w:t xml:space="preserve">located </w:t>
      </w:r>
      <w:r w:rsidR="004B1458">
        <w:rPr>
          <w:sz w:val="18"/>
          <w:szCs w:val="18"/>
        </w:rPr>
        <w:t>at</w:t>
      </w:r>
      <w:r w:rsidRPr="00D74BE3">
        <w:rPr>
          <w:sz w:val="18"/>
          <w:szCs w:val="18"/>
        </w:rPr>
        <w:t xml:space="preserve"> </w:t>
      </w:r>
      <w:r w:rsidR="00D7749D">
        <w:rPr>
          <w:sz w:val="18"/>
          <w:szCs w:val="18"/>
        </w:rPr>
        <w:t>6002 Bur Oak, Spring, Texas 77379</w:t>
      </w:r>
      <w:r w:rsidRPr="00D74BE3">
        <w:rPr>
          <w:sz w:val="18"/>
          <w:szCs w:val="18"/>
        </w:rPr>
        <w:t xml:space="preserve"> or any rescheduled or reconvened meeting.  This proxy/absentee ballot is revocable by the owner at any time before it is exercised.  Unless sooner terminated, this proxy shall terminate automatically upon t</w:t>
      </w:r>
      <w:r w:rsidR="009656CB">
        <w:rPr>
          <w:sz w:val="18"/>
          <w:szCs w:val="18"/>
        </w:rPr>
        <w:t xml:space="preserve">he final adjournment of the </w:t>
      </w:r>
      <w:r w:rsidR="00D7749D">
        <w:rPr>
          <w:sz w:val="18"/>
          <w:szCs w:val="18"/>
        </w:rPr>
        <w:t>Special Meeting scheduled for March 24, 2019,</w:t>
      </w:r>
      <w:r w:rsidRPr="00D74BE3">
        <w:rPr>
          <w:sz w:val="18"/>
          <w:szCs w:val="18"/>
        </w:rPr>
        <w:t xml:space="preserve"> for which it is given.</w:t>
      </w:r>
    </w:p>
    <w:p w14:paraId="56E44EEF" w14:textId="77E9B52C" w:rsidR="00B72133" w:rsidRPr="00D74BE3" w:rsidRDefault="00B11A37" w:rsidP="00EF2B7B">
      <w:pPr>
        <w:rPr>
          <w:b/>
          <w:sz w:val="18"/>
          <w:szCs w:val="18"/>
        </w:rPr>
      </w:pPr>
      <w:r>
        <w:rPr>
          <w:noProof/>
        </w:rPr>
        <mc:AlternateContent>
          <mc:Choice Requires="wps">
            <w:drawing>
              <wp:anchor distT="0" distB="0" distL="114300" distR="114300" simplePos="0" relativeHeight="251658240" behindDoc="0" locked="0" layoutInCell="1" allowOverlap="1" wp14:anchorId="3A686577" wp14:editId="70E2CB2F">
                <wp:simplePos x="0" y="0"/>
                <wp:positionH relativeFrom="margin">
                  <wp:posOffset>-119380</wp:posOffset>
                </wp:positionH>
                <wp:positionV relativeFrom="paragraph">
                  <wp:posOffset>113142</wp:posOffset>
                </wp:positionV>
                <wp:extent cx="6552153" cy="7115175"/>
                <wp:effectExtent l="12700" t="12700" r="1397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153" cy="7115175"/>
                        </a:xfrm>
                        <a:prstGeom prst="rect">
                          <a:avLst/>
                        </a:prstGeom>
                        <a:noFill/>
                        <a:ln w="19050">
                          <a:solidFill>
                            <a:srgbClr val="000000"/>
                          </a:solidFill>
                          <a:miter lim="800000"/>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EB1CC" id="Rectangle 3" o:spid="_x0000_s1026" style="position:absolute;margin-left:-9.4pt;margin-top:8.9pt;width:515.9pt;height:5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" filled="f" strokeweight="1.5pt">
                <w10:wrap anchorx="margin"/>
              </v:rect>
            </w:pict>
          </mc:Fallback>
        </mc:AlternateContent>
      </w:r>
    </w:p>
    <w:p w14:paraId="0FB51AAB" w14:textId="77777777" w:rsidR="00B72133" w:rsidRPr="00D74BE3" w:rsidRDefault="00B72133" w:rsidP="00572A4D">
      <w:pPr>
        <w:jc w:val="center"/>
        <w:rPr>
          <w:b/>
          <w:sz w:val="20"/>
          <w:szCs w:val="20"/>
        </w:rPr>
      </w:pPr>
      <w:r w:rsidRPr="00D74BE3">
        <w:rPr>
          <w:b/>
          <w:sz w:val="20"/>
          <w:szCs w:val="20"/>
        </w:rPr>
        <w:t>CHECK ONLY ONE OPTION BOX BELOW.  PLEASE READ EACH OPTION CAREFULLY.</w:t>
      </w:r>
    </w:p>
    <w:p w14:paraId="31CCBE8E" w14:textId="77777777" w:rsidR="00B72133" w:rsidRPr="00D74BE3" w:rsidRDefault="00B27D3F" w:rsidP="001B3A24">
      <w:pPr>
        <w:rPr>
          <w:sz w:val="18"/>
          <w:szCs w:val="18"/>
        </w:rPr>
      </w:pPr>
      <w:r>
        <w:rPr>
          <w:noProof/>
        </w:rPr>
        <mc:AlternateContent>
          <mc:Choice Requires="wps">
            <w:drawing>
              <wp:anchor distT="4294967295" distB="4294967295" distL="114300" distR="114300" simplePos="0" relativeHeight="251659264" behindDoc="0" locked="0" layoutInCell="1" allowOverlap="1" wp14:anchorId="4D699C31" wp14:editId="6799EA3A">
                <wp:simplePos x="0" y="0"/>
                <wp:positionH relativeFrom="column">
                  <wp:posOffset>-117475</wp:posOffset>
                </wp:positionH>
                <wp:positionV relativeFrom="paragraph">
                  <wp:posOffset>45719</wp:posOffset>
                </wp:positionV>
                <wp:extent cx="6522085" cy="0"/>
                <wp:effectExtent l="0" t="0" r="1206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5264"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pt,3.6pt" to="50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jV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" strokeweight="1.5pt"/>
            </w:pict>
          </mc:Fallback>
        </mc:AlternateContent>
      </w:r>
    </w:p>
    <w:p w14:paraId="16B71C6A" w14:textId="77777777" w:rsidR="00B72133" w:rsidRPr="00D74BE3" w:rsidRDefault="00B72133" w:rsidP="00F05ABB">
      <w:pPr>
        <w:pStyle w:val="ListParagraph"/>
        <w:numPr>
          <w:ilvl w:val="0"/>
          <w:numId w:val="1"/>
        </w:numPr>
        <w:ind w:right="504"/>
        <w:rPr>
          <w:sz w:val="20"/>
          <w:szCs w:val="20"/>
        </w:rPr>
      </w:pPr>
      <w:r w:rsidRPr="00D74BE3">
        <w:rPr>
          <w:b/>
          <w:sz w:val="20"/>
          <w:szCs w:val="20"/>
        </w:rPr>
        <w:t>OPTION 1: ABSENTEE BALLOT</w:t>
      </w:r>
    </w:p>
    <w:p w14:paraId="09C9C549" w14:textId="77777777" w:rsidR="00B72133" w:rsidRPr="00D74BE3" w:rsidRDefault="00B72133" w:rsidP="001B3A24">
      <w:pPr>
        <w:ind w:right="504"/>
        <w:rPr>
          <w:sz w:val="18"/>
          <w:szCs w:val="18"/>
        </w:rPr>
      </w:pPr>
    </w:p>
    <w:p w14:paraId="1CA22C88" w14:textId="1628E997" w:rsidR="00B72133" w:rsidRPr="00D74BE3" w:rsidRDefault="00B72133" w:rsidP="00DF37B8">
      <w:pPr>
        <w:ind w:left="144"/>
        <w:jc w:val="both"/>
        <w:rPr>
          <w:sz w:val="18"/>
          <w:szCs w:val="18"/>
        </w:rPr>
      </w:pPr>
      <w:r w:rsidRPr="00D74BE3">
        <w:rPr>
          <w:sz w:val="18"/>
          <w:szCs w:val="18"/>
        </w:rPr>
        <w:t xml:space="preserve">By casting your vote via absentee </w:t>
      </w:r>
      <w:proofErr w:type="gramStart"/>
      <w:r w:rsidRPr="00D74BE3">
        <w:rPr>
          <w:sz w:val="18"/>
          <w:szCs w:val="18"/>
        </w:rPr>
        <w:t>ballot</w:t>
      </w:r>
      <w:proofErr w:type="gramEnd"/>
      <w:r w:rsidRPr="00D74BE3">
        <w:rPr>
          <w:sz w:val="18"/>
          <w:szCs w:val="18"/>
        </w:rPr>
        <w:t xml:space="preserve"> you will forgo the opportunity to consider and vote on any action from the floor on these proposals, if a meeting is held.  This means that if there are amendments to these proposals your vote will not be counted on the final vote on these measures.  If you desire to retain this ability, please attend any meeting in person.  You may submit an absentee ballot and later choose to attend the meeting in person, in which case </w:t>
      </w:r>
      <w:r w:rsidR="006A43BF">
        <w:rPr>
          <w:sz w:val="18"/>
          <w:szCs w:val="18"/>
        </w:rPr>
        <w:t>any</w:t>
      </w:r>
      <w:r w:rsidRPr="00D74BE3">
        <w:rPr>
          <w:sz w:val="18"/>
          <w:szCs w:val="18"/>
        </w:rPr>
        <w:t xml:space="preserve"> in-person vote will prevail. §209.00592 of the Texas Property Code</w:t>
      </w:r>
      <w:r w:rsidR="000A6AF9">
        <w:rPr>
          <w:sz w:val="18"/>
          <w:szCs w:val="18"/>
        </w:rPr>
        <w:t>.</w:t>
      </w:r>
    </w:p>
    <w:p w14:paraId="14931AED" w14:textId="77777777" w:rsidR="00B72133" w:rsidRPr="00D74BE3" w:rsidRDefault="00B72133" w:rsidP="00DF37B8">
      <w:pPr>
        <w:jc w:val="both"/>
        <w:rPr>
          <w:sz w:val="18"/>
          <w:szCs w:val="18"/>
        </w:rPr>
      </w:pPr>
    </w:p>
    <w:p w14:paraId="6A7CAE71" w14:textId="498C7B02" w:rsidR="00B72133" w:rsidRDefault="00B72133" w:rsidP="00DF37B8">
      <w:pPr>
        <w:ind w:left="144"/>
        <w:jc w:val="both"/>
        <w:rPr>
          <w:sz w:val="18"/>
          <w:szCs w:val="18"/>
        </w:rPr>
      </w:pPr>
      <w:r w:rsidRPr="00D74BE3">
        <w:rPr>
          <w:sz w:val="18"/>
          <w:szCs w:val="18"/>
        </w:rPr>
        <w:t>Proposal to:</w:t>
      </w:r>
      <w:r w:rsidR="006A43BF">
        <w:rPr>
          <w:sz w:val="18"/>
          <w:szCs w:val="18"/>
        </w:rPr>
        <w:t xml:space="preserve"> approve a loan </w:t>
      </w:r>
      <w:r w:rsidR="00D500B0">
        <w:rPr>
          <w:sz w:val="18"/>
          <w:szCs w:val="18"/>
        </w:rPr>
        <w:t xml:space="preserve">from a lending institution </w:t>
      </w:r>
      <w:r w:rsidR="006A43BF">
        <w:rPr>
          <w:sz w:val="18"/>
          <w:szCs w:val="18"/>
        </w:rPr>
        <w:t>to the Association for the purposes of funding a perimeter fence maintenance and replacement project.</w:t>
      </w:r>
      <w:r w:rsidRPr="00D74BE3">
        <w:rPr>
          <w:sz w:val="18"/>
          <w:szCs w:val="18"/>
        </w:rPr>
        <w:t xml:space="preserve"> </w:t>
      </w:r>
    </w:p>
    <w:p w14:paraId="2D57D604" w14:textId="7DCF4A68" w:rsidR="00B86E61" w:rsidRDefault="00B86E61" w:rsidP="00DF37B8">
      <w:pPr>
        <w:ind w:left="144"/>
        <w:jc w:val="both"/>
        <w:rPr>
          <w:sz w:val="18"/>
          <w:szCs w:val="18"/>
        </w:rPr>
      </w:pPr>
    </w:p>
    <w:p w14:paraId="146662B5" w14:textId="5A344A49" w:rsidR="00B86E61" w:rsidRDefault="00B86E61" w:rsidP="00DF37B8">
      <w:pPr>
        <w:ind w:left="144"/>
        <w:jc w:val="both"/>
        <w:rPr>
          <w:sz w:val="18"/>
          <w:szCs w:val="18"/>
        </w:rPr>
      </w:pPr>
      <w:r>
        <w:rPr>
          <w:sz w:val="18"/>
          <w:szCs w:val="18"/>
        </w:rPr>
        <w:t>_______ In favor of Proposal</w:t>
      </w:r>
    </w:p>
    <w:p w14:paraId="339947F7" w14:textId="1A6A9158" w:rsidR="00B86E61" w:rsidRDefault="00B86E61" w:rsidP="00DF37B8">
      <w:pPr>
        <w:ind w:left="144"/>
        <w:jc w:val="both"/>
        <w:rPr>
          <w:sz w:val="18"/>
          <w:szCs w:val="18"/>
        </w:rPr>
      </w:pPr>
    </w:p>
    <w:p w14:paraId="0556A2CE" w14:textId="27695A07" w:rsidR="00B86E61" w:rsidRDefault="00B86E61" w:rsidP="00DF37B8">
      <w:pPr>
        <w:ind w:left="144"/>
        <w:jc w:val="both"/>
        <w:rPr>
          <w:sz w:val="18"/>
          <w:szCs w:val="18"/>
        </w:rPr>
      </w:pPr>
      <w:r>
        <w:rPr>
          <w:sz w:val="18"/>
          <w:szCs w:val="18"/>
        </w:rPr>
        <w:t>_______ Against Proposal</w:t>
      </w:r>
    </w:p>
    <w:p w14:paraId="0A4CC412" w14:textId="77777777" w:rsidR="00B86E61" w:rsidRPr="00D74BE3" w:rsidRDefault="00B86E61" w:rsidP="00DF37B8">
      <w:pPr>
        <w:ind w:left="144"/>
        <w:jc w:val="both"/>
        <w:rPr>
          <w:sz w:val="18"/>
          <w:szCs w:val="18"/>
        </w:rPr>
      </w:pPr>
    </w:p>
    <w:p w14:paraId="3C442460" w14:textId="104344AF" w:rsidR="00B72133" w:rsidRPr="005F498C" w:rsidRDefault="004B3FE9" w:rsidP="006D7AB6">
      <w:pPr>
        <w:ind w:right="36"/>
        <w:rPr>
          <w:sz w:val="18"/>
          <w:szCs w:val="18"/>
        </w:rPr>
      </w:pPr>
      <w:r>
        <w:rPr>
          <w:noProof/>
        </w:rPr>
        <mc:AlternateContent>
          <mc:Choice Requires="wps">
            <w:drawing>
              <wp:anchor distT="0" distB="0" distL="114300" distR="114300" simplePos="0" relativeHeight="251656704" behindDoc="0" locked="0" layoutInCell="1" allowOverlap="1" wp14:anchorId="16BB9887" wp14:editId="7423BA14">
                <wp:simplePos x="0" y="0"/>
                <wp:positionH relativeFrom="margin">
                  <wp:posOffset>-119941</wp:posOffset>
                </wp:positionH>
                <wp:positionV relativeFrom="paragraph">
                  <wp:posOffset>135610</wp:posOffset>
                </wp:positionV>
                <wp:extent cx="6552153" cy="2565070"/>
                <wp:effectExtent l="0" t="0" r="2032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153" cy="25650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38A157" id="Rectangle 3" o:spid="_x0000_s1026" style="position:absolute;margin-left:-9.45pt;margin-top:10.7pt;width:515.9pt;height:20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" filled="f" strokeweight="1.5pt">
                <w10:wrap anchorx="margin"/>
              </v:rect>
            </w:pict>
          </mc:Fallback>
        </mc:AlternateContent>
      </w:r>
      <w:r w:rsidR="006D7AB6">
        <w:rPr>
          <w:sz w:val="18"/>
          <w:szCs w:val="18"/>
        </w:rPr>
        <w:t xml:space="preserve"> </w:t>
      </w:r>
      <w:r w:rsidR="006D7AB6">
        <w:rPr>
          <w:sz w:val="18"/>
          <w:szCs w:val="18"/>
        </w:rPr>
        <w:tab/>
      </w:r>
      <w:r w:rsidR="006D7AB6">
        <w:rPr>
          <w:sz w:val="18"/>
          <w:szCs w:val="18"/>
        </w:rPr>
        <w:tab/>
      </w:r>
    </w:p>
    <w:p w14:paraId="1D344D6B" w14:textId="7669853B" w:rsidR="00B72133" w:rsidRPr="00D74BE3" w:rsidRDefault="00B72133" w:rsidP="00F05ABB">
      <w:pPr>
        <w:pStyle w:val="ListParagraph"/>
        <w:numPr>
          <w:ilvl w:val="0"/>
          <w:numId w:val="1"/>
        </w:numPr>
        <w:ind w:right="504"/>
        <w:rPr>
          <w:b/>
          <w:sz w:val="20"/>
          <w:szCs w:val="20"/>
        </w:rPr>
      </w:pPr>
      <w:r w:rsidRPr="00D74BE3">
        <w:rPr>
          <w:b/>
          <w:sz w:val="20"/>
          <w:szCs w:val="20"/>
        </w:rPr>
        <w:t>OPTION 2: FOR QUORUM PURPOSES ONLY</w:t>
      </w:r>
    </w:p>
    <w:p w14:paraId="7A8AD3D7" w14:textId="287B1AFF" w:rsidR="00B72133" w:rsidRPr="00D74BE3" w:rsidRDefault="00B72133" w:rsidP="001B3A24">
      <w:pPr>
        <w:ind w:right="504"/>
        <w:rPr>
          <w:sz w:val="18"/>
          <w:szCs w:val="18"/>
        </w:rPr>
      </w:pPr>
    </w:p>
    <w:p w14:paraId="3AEDD45E" w14:textId="4EBA72C0" w:rsidR="00B72133" w:rsidRPr="00D74BE3" w:rsidRDefault="00B72133" w:rsidP="00EF2B7B">
      <w:pPr>
        <w:ind w:left="144"/>
        <w:outlineLvl w:val="0"/>
        <w:rPr>
          <w:sz w:val="18"/>
          <w:szCs w:val="18"/>
        </w:rPr>
      </w:pPr>
      <w:r w:rsidRPr="00D74BE3">
        <w:rPr>
          <w:sz w:val="18"/>
          <w:szCs w:val="18"/>
        </w:rPr>
        <w:t xml:space="preserve">This proxy is for the sole purpose of establishing a quorum of owners.  I abstain from casting a vote for </w:t>
      </w:r>
      <w:r w:rsidR="004B3FE9">
        <w:rPr>
          <w:sz w:val="18"/>
          <w:szCs w:val="18"/>
        </w:rPr>
        <w:t xml:space="preserve">the proposed action and </w:t>
      </w:r>
      <w:r w:rsidRPr="00D74BE3">
        <w:rPr>
          <w:sz w:val="18"/>
          <w:szCs w:val="18"/>
        </w:rPr>
        <w:t>any other matters that may arise at the meeting.</w:t>
      </w:r>
    </w:p>
    <w:p w14:paraId="50F8FE54" w14:textId="762845AD" w:rsidR="00B72133" w:rsidRPr="005F498C" w:rsidRDefault="00B27D3F" w:rsidP="005F498C">
      <w:pPr>
        <w:rPr>
          <w:sz w:val="18"/>
          <w:szCs w:val="18"/>
        </w:rPr>
      </w:pPr>
      <w:r>
        <w:rPr>
          <w:noProof/>
        </w:rPr>
        <mc:AlternateContent>
          <mc:Choice Requires="wps">
            <w:drawing>
              <wp:anchor distT="4294967294" distB="4294967294" distL="114300" distR="114300" simplePos="0" relativeHeight="251658752" behindDoc="0" locked="0" layoutInCell="1" allowOverlap="1" wp14:anchorId="199751DF" wp14:editId="78A1FB10">
                <wp:simplePos x="0" y="0"/>
                <wp:positionH relativeFrom="margin">
                  <wp:align>center</wp:align>
                </wp:positionH>
                <wp:positionV relativeFrom="paragraph">
                  <wp:posOffset>125128</wp:posOffset>
                </wp:positionV>
                <wp:extent cx="65100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36F223" id="Straight Connector 7" o:spid="_x0000_s1026" style="position:absolute;z-index:2516587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9.85pt" to="512.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" strokecolor="windowText" strokeweight="1.5pt">
                <o:lock v:ext="edit" shapetype="f"/>
                <w10:wrap anchorx="margin"/>
              </v:line>
            </w:pict>
          </mc:Fallback>
        </mc:AlternateContent>
      </w:r>
    </w:p>
    <w:p w14:paraId="7B41B0BB" w14:textId="180F5589" w:rsidR="00B72133" w:rsidRPr="00D74BE3" w:rsidRDefault="00B72133" w:rsidP="00F05ABB">
      <w:pPr>
        <w:pStyle w:val="ListParagraph"/>
        <w:numPr>
          <w:ilvl w:val="0"/>
          <w:numId w:val="1"/>
        </w:numPr>
        <w:ind w:right="504"/>
        <w:rPr>
          <w:b/>
          <w:sz w:val="20"/>
          <w:szCs w:val="20"/>
        </w:rPr>
      </w:pPr>
      <w:r w:rsidRPr="00D74BE3">
        <w:rPr>
          <w:b/>
          <w:sz w:val="20"/>
          <w:szCs w:val="20"/>
        </w:rPr>
        <w:t>OPTION 3: ASSIGN MY/OUR VOTE TO PROXY HOLDER</w:t>
      </w:r>
    </w:p>
    <w:p w14:paraId="2225FC6F" w14:textId="3D661513" w:rsidR="00B72133" w:rsidRPr="00D74BE3" w:rsidRDefault="00B72133" w:rsidP="001B3A24">
      <w:pPr>
        <w:ind w:right="504"/>
        <w:rPr>
          <w:sz w:val="18"/>
          <w:szCs w:val="18"/>
        </w:rPr>
      </w:pPr>
    </w:p>
    <w:p w14:paraId="2651E39A" w14:textId="77777777" w:rsidR="00B72133" w:rsidRPr="00D74BE3" w:rsidRDefault="00B72133" w:rsidP="00EF2B7B">
      <w:pPr>
        <w:ind w:left="144"/>
        <w:rPr>
          <w:sz w:val="18"/>
          <w:szCs w:val="18"/>
        </w:rPr>
      </w:pPr>
      <w:r w:rsidRPr="00D74BE3">
        <w:rPr>
          <w:sz w:val="18"/>
          <w:szCs w:val="18"/>
        </w:rPr>
        <w:t>My proxy holder is hereby authorized to vote as he/she sees fit on all matters that may arise at the meeting.</w:t>
      </w:r>
    </w:p>
    <w:p w14:paraId="2E95440B" w14:textId="77777777" w:rsidR="00B72133" w:rsidRPr="00D74BE3" w:rsidRDefault="00B72133" w:rsidP="00EF2B7B">
      <w:pPr>
        <w:ind w:left="144"/>
        <w:jc w:val="both"/>
        <w:rPr>
          <w:sz w:val="18"/>
          <w:szCs w:val="18"/>
        </w:rPr>
      </w:pPr>
    </w:p>
    <w:p w14:paraId="2F601D35" w14:textId="08FF0090" w:rsidR="00B72133" w:rsidRDefault="00B72133" w:rsidP="00EF2B7B">
      <w:pPr>
        <w:ind w:left="144"/>
        <w:jc w:val="both"/>
        <w:rPr>
          <w:sz w:val="18"/>
          <w:szCs w:val="18"/>
        </w:rPr>
      </w:pPr>
      <w:r w:rsidRPr="00D74BE3">
        <w:rPr>
          <w:sz w:val="18"/>
          <w:szCs w:val="18"/>
        </w:rPr>
        <w:t>KNOW ALL MEN BY THESE PRESENTS, that the undersigned</w:t>
      </w:r>
      <w:r w:rsidR="004B3FE9">
        <w:rPr>
          <w:sz w:val="18"/>
          <w:szCs w:val="18"/>
        </w:rPr>
        <w:t xml:space="preserve">, </w:t>
      </w:r>
      <w:r w:rsidR="004B3FE9" w:rsidRPr="004B3FE9">
        <w:rPr>
          <w:sz w:val="18"/>
          <w:szCs w:val="18"/>
        </w:rPr>
        <w:t>a member of the SPRING CREEK OAKS COMMUNITY IMPROVEMENT ASSOCIATION, a Texas non-profit corporation (“Association”) acting on behalf of all of the owners of the property described below does hereby appoint _________________________________________ (or if no individual is designated, then the President of the Association, and in his/her absence, the Secretary of the Association) as my proxy (“Proxy Holder”)</w:t>
      </w:r>
      <w:r w:rsidR="00083DF6">
        <w:rPr>
          <w:sz w:val="18"/>
          <w:szCs w:val="18"/>
        </w:rPr>
        <w:t xml:space="preserve"> </w:t>
      </w:r>
      <w:r w:rsidR="004B3FE9" w:rsidRPr="004B3FE9">
        <w:rPr>
          <w:sz w:val="18"/>
          <w:szCs w:val="18"/>
        </w:rPr>
        <w:t xml:space="preserve">to vote in my place and stead on my behalf as though I myself were present, with power of substitution, at the Special Meeting scheduled for </w:t>
      </w:r>
      <w:r w:rsidR="009004D2">
        <w:rPr>
          <w:sz w:val="18"/>
          <w:szCs w:val="18"/>
        </w:rPr>
        <w:t xml:space="preserve">Sunday, </w:t>
      </w:r>
      <w:r w:rsidR="004B3FE9" w:rsidRPr="004B3FE9">
        <w:rPr>
          <w:sz w:val="18"/>
          <w:szCs w:val="18"/>
        </w:rPr>
        <w:t>March 24, 2019,</w:t>
      </w:r>
      <w:r w:rsidR="0014310F">
        <w:rPr>
          <w:sz w:val="18"/>
          <w:szCs w:val="18"/>
        </w:rPr>
        <w:t xml:space="preserve"> and/or any rescheduled or reconvened meeting, </w:t>
      </w:r>
      <w:r w:rsidR="004B3FE9" w:rsidRPr="004B3FE9">
        <w:rPr>
          <w:sz w:val="18"/>
          <w:szCs w:val="18"/>
        </w:rPr>
        <w:t>which has been called for the purposes of voting on approving a loan</w:t>
      </w:r>
      <w:r w:rsidR="0014310F">
        <w:rPr>
          <w:sz w:val="18"/>
          <w:szCs w:val="18"/>
        </w:rPr>
        <w:t xml:space="preserve"> </w:t>
      </w:r>
      <w:r w:rsidR="009004D2">
        <w:rPr>
          <w:sz w:val="18"/>
          <w:szCs w:val="18"/>
        </w:rPr>
        <w:t xml:space="preserve">from a lending institution </w:t>
      </w:r>
      <w:r w:rsidR="0014310F">
        <w:rPr>
          <w:sz w:val="18"/>
          <w:szCs w:val="18"/>
        </w:rPr>
        <w:t>to the Association for the purposes of funding a perimeter fence maintenance and replacement project</w:t>
      </w:r>
      <w:r w:rsidR="004B3FE9" w:rsidRPr="004B3FE9">
        <w:rPr>
          <w:sz w:val="18"/>
          <w:szCs w:val="18"/>
        </w:rPr>
        <w:t>.</w:t>
      </w:r>
    </w:p>
    <w:p w14:paraId="01A64F63" w14:textId="644048CD" w:rsidR="004B3FE9" w:rsidRDefault="004B3FE9" w:rsidP="00EF2B7B">
      <w:pPr>
        <w:ind w:left="144"/>
        <w:jc w:val="both"/>
        <w:rPr>
          <w:sz w:val="18"/>
          <w:szCs w:val="18"/>
        </w:rPr>
      </w:pPr>
    </w:p>
    <w:p w14:paraId="1135D763" w14:textId="289D13E4" w:rsidR="004B3FE9" w:rsidRDefault="004B3FE9" w:rsidP="00EF2B7B">
      <w:pPr>
        <w:ind w:left="144"/>
        <w:jc w:val="both"/>
        <w:rPr>
          <w:sz w:val="18"/>
          <w:szCs w:val="18"/>
        </w:rPr>
      </w:pPr>
      <w:r w:rsidRPr="004B3FE9">
        <w:rPr>
          <w:sz w:val="18"/>
          <w:szCs w:val="18"/>
        </w:rPr>
        <w:t>This proxy is revocable at any time before it is exercised, and the undersigned reserves the right to attend the meeting and vote in person.</w:t>
      </w:r>
    </w:p>
    <w:p w14:paraId="744A8A08" w14:textId="762C5E0A" w:rsidR="004B3FE9" w:rsidRDefault="004B3FE9" w:rsidP="00EF2B7B">
      <w:pPr>
        <w:ind w:left="144"/>
        <w:jc w:val="both"/>
        <w:rPr>
          <w:sz w:val="18"/>
          <w:szCs w:val="18"/>
        </w:rPr>
      </w:pPr>
    </w:p>
    <w:p w14:paraId="1F20A011" w14:textId="41A97E86" w:rsidR="004B3FE9" w:rsidRDefault="004B3FE9" w:rsidP="00EF2B7B">
      <w:pPr>
        <w:ind w:left="144"/>
        <w:jc w:val="both"/>
        <w:rPr>
          <w:sz w:val="18"/>
          <w:szCs w:val="18"/>
        </w:rPr>
      </w:pPr>
    </w:p>
    <w:p w14:paraId="523B52EB" w14:textId="77777777" w:rsidR="00B72133" w:rsidRPr="00C428EA" w:rsidRDefault="00B72133" w:rsidP="00320675">
      <w:pPr>
        <w:rPr>
          <w:b/>
          <w:sz w:val="18"/>
          <w:szCs w:val="18"/>
          <w:u w:val="single"/>
        </w:rPr>
      </w:pPr>
      <w:r w:rsidRPr="00C428EA">
        <w:rPr>
          <w:b/>
          <w:sz w:val="18"/>
          <w:szCs w:val="18"/>
          <w:u w:val="single"/>
        </w:rPr>
        <w:t>In order for your proxy/absentee ballot to be valid, you MUST SIGN where indicated below:</w:t>
      </w:r>
    </w:p>
    <w:p w14:paraId="48E8D18B" w14:textId="77777777" w:rsidR="00B27D3F" w:rsidRDefault="00B27D3F" w:rsidP="00D15940">
      <w:pPr>
        <w:spacing w:line="360" w:lineRule="auto"/>
        <w:ind w:firstLine="720"/>
        <w:rPr>
          <w:sz w:val="18"/>
          <w:szCs w:val="18"/>
        </w:rPr>
      </w:pPr>
    </w:p>
    <w:p w14:paraId="26BBA8F9" w14:textId="7FE0C4D5" w:rsidR="004B1458" w:rsidRDefault="00B72133" w:rsidP="00C428EA">
      <w:pPr>
        <w:spacing w:line="360" w:lineRule="auto"/>
        <w:ind w:firstLine="720"/>
        <w:rPr>
          <w:sz w:val="18"/>
          <w:szCs w:val="18"/>
        </w:rPr>
      </w:pPr>
      <w:r w:rsidRPr="00D74BE3">
        <w:rPr>
          <w:sz w:val="18"/>
          <w:szCs w:val="18"/>
        </w:rPr>
        <w:t>Owner’s Signature: _______________</w:t>
      </w:r>
      <w:r w:rsidR="00343E85">
        <w:rPr>
          <w:sz w:val="18"/>
          <w:szCs w:val="18"/>
        </w:rPr>
        <w:t>_______________</w:t>
      </w:r>
      <w:r w:rsidR="00343E85">
        <w:rPr>
          <w:sz w:val="18"/>
          <w:szCs w:val="18"/>
        </w:rPr>
        <w:tab/>
      </w:r>
      <w:r w:rsidR="00343E85">
        <w:rPr>
          <w:sz w:val="18"/>
          <w:szCs w:val="18"/>
        </w:rPr>
        <w:tab/>
      </w:r>
    </w:p>
    <w:p w14:paraId="084E2C61" w14:textId="77777777" w:rsidR="00B72133" w:rsidRPr="00D74BE3" w:rsidRDefault="00B72133" w:rsidP="00635125">
      <w:pPr>
        <w:spacing w:line="360" w:lineRule="auto"/>
        <w:ind w:firstLine="720"/>
        <w:rPr>
          <w:sz w:val="18"/>
          <w:szCs w:val="18"/>
        </w:rPr>
      </w:pPr>
      <w:r w:rsidRPr="00D74BE3">
        <w:rPr>
          <w:sz w:val="18"/>
          <w:szCs w:val="18"/>
        </w:rPr>
        <w:t>Printed Name: _____</w:t>
      </w:r>
      <w:r w:rsidR="00343E85">
        <w:rPr>
          <w:sz w:val="18"/>
          <w:szCs w:val="18"/>
        </w:rPr>
        <w:t>_____________________________</w:t>
      </w:r>
      <w:r w:rsidRPr="00D74BE3">
        <w:rPr>
          <w:sz w:val="18"/>
          <w:szCs w:val="18"/>
        </w:rPr>
        <w:tab/>
      </w:r>
    </w:p>
    <w:p w14:paraId="3A094980" w14:textId="77777777" w:rsidR="00B72133" w:rsidRPr="00D74BE3" w:rsidRDefault="00B72133" w:rsidP="00635125">
      <w:pPr>
        <w:spacing w:line="360" w:lineRule="auto"/>
        <w:ind w:firstLine="720"/>
        <w:rPr>
          <w:sz w:val="18"/>
          <w:szCs w:val="18"/>
        </w:rPr>
      </w:pPr>
      <w:r w:rsidRPr="00D74BE3">
        <w:rPr>
          <w:sz w:val="18"/>
          <w:szCs w:val="18"/>
        </w:rPr>
        <w:t>Property Address: _______________________________________________ Date: ____________________________</w:t>
      </w:r>
    </w:p>
    <w:p w14:paraId="11557930" w14:textId="7C4F1F12" w:rsidR="00B72133" w:rsidRDefault="00B72133" w:rsidP="004B3FE9">
      <w:pPr>
        <w:ind w:firstLine="720"/>
        <w:rPr>
          <w:sz w:val="18"/>
          <w:szCs w:val="18"/>
        </w:rPr>
      </w:pPr>
      <w:r w:rsidRPr="00D74BE3">
        <w:rPr>
          <w:sz w:val="18"/>
          <w:szCs w:val="18"/>
        </w:rPr>
        <w:t>You may mail, deliver, or email your completed proxy/absentee ballot to:</w:t>
      </w:r>
    </w:p>
    <w:p w14:paraId="1716D712" w14:textId="236A0F06" w:rsidR="00B72133" w:rsidRPr="00D74BE3" w:rsidRDefault="00B72133" w:rsidP="00320675">
      <w:pPr>
        <w:pStyle w:val="Footer"/>
        <w:ind w:firstLine="720"/>
        <w:rPr>
          <w:bCs/>
          <w:sz w:val="18"/>
          <w:szCs w:val="18"/>
        </w:rPr>
      </w:pPr>
      <w:r w:rsidRPr="00D74BE3">
        <w:rPr>
          <w:sz w:val="18"/>
          <w:szCs w:val="18"/>
        </w:rPr>
        <w:t xml:space="preserve">Mail or delivery: </w:t>
      </w:r>
      <w:r w:rsidR="004B3FE9" w:rsidRPr="00D7749D">
        <w:rPr>
          <w:sz w:val="18"/>
          <w:szCs w:val="18"/>
        </w:rPr>
        <w:t>Spring Creek Oaks Community Improvement Association</w:t>
      </w:r>
      <w:r w:rsidRPr="00D74BE3">
        <w:rPr>
          <w:bCs/>
          <w:sz w:val="18"/>
          <w:szCs w:val="18"/>
        </w:rPr>
        <w:t xml:space="preserve">, </w:t>
      </w:r>
      <w:r w:rsidR="004B3FE9">
        <w:rPr>
          <w:sz w:val="18"/>
          <w:szCs w:val="18"/>
        </w:rPr>
        <w:t>6002 Bur Oak, Spring, Texas 77379</w:t>
      </w:r>
    </w:p>
    <w:p w14:paraId="1EC9AFC2" w14:textId="45BD50C1" w:rsidR="00B72133" w:rsidRPr="00B11A37" w:rsidRDefault="00B11A37" w:rsidP="00320675">
      <w:pPr>
        <w:ind w:firstLine="720"/>
        <w:rPr>
          <w:rStyle w:val="Hyperlink"/>
          <w:b/>
          <w:color w:val="auto"/>
          <w:sz w:val="18"/>
          <w:szCs w:val="18"/>
        </w:rPr>
      </w:pPr>
      <w:r w:rsidRPr="00B11A37">
        <w:rPr>
          <w:b/>
          <w:sz w:val="18"/>
          <w:szCs w:val="18"/>
        </w:rPr>
        <w:t>Email: Fencevote@springcreekoaks.org</w:t>
      </w:r>
    </w:p>
    <w:p w14:paraId="72BAAD0C" w14:textId="77777777" w:rsidR="00FD4C6A" w:rsidRDefault="00FD4C6A" w:rsidP="00320675">
      <w:pPr>
        <w:ind w:firstLine="720"/>
        <w:rPr>
          <w:sz w:val="20"/>
          <w:szCs w:val="20"/>
        </w:rPr>
      </w:pPr>
    </w:p>
    <w:p w14:paraId="465A7014" w14:textId="5AD0EA58" w:rsidR="00FD4C6A" w:rsidRPr="00B11A37" w:rsidRDefault="00F108FA" w:rsidP="00320675">
      <w:pPr>
        <w:ind w:firstLine="720"/>
        <w:rPr>
          <w:b/>
          <w:sz w:val="18"/>
          <w:szCs w:val="18"/>
        </w:rPr>
      </w:pPr>
      <w:r>
        <w:rPr>
          <w:b/>
          <w:sz w:val="18"/>
          <w:szCs w:val="18"/>
        </w:rPr>
        <w:t>Mailed or emailed proxies must be received by SCOCIA no later than 3/22/19 in order for them to be counted</w:t>
      </w:r>
      <w:bookmarkStart w:id="0" w:name="_GoBack"/>
      <w:bookmarkEnd w:id="0"/>
    </w:p>
    <w:sectPr w:rsidR="00FD4C6A" w:rsidRPr="00B11A37" w:rsidSect="001B3A2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D5C4" w14:textId="77777777" w:rsidR="00D50936" w:rsidRDefault="00D50936" w:rsidP="00D513F2">
      <w:r>
        <w:separator/>
      </w:r>
    </w:p>
  </w:endnote>
  <w:endnote w:type="continuationSeparator" w:id="0">
    <w:p w14:paraId="48B334CA" w14:textId="77777777" w:rsidR="00D50936" w:rsidRDefault="00D50936" w:rsidP="00D5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5A9B" w14:textId="77777777" w:rsidR="00D50936" w:rsidRDefault="00D50936" w:rsidP="00D513F2">
      <w:r>
        <w:separator/>
      </w:r>
    </w:p>
  </w:footnote>
  <w:footnote w:type="continuationSeparator" w:id="0">
    <w:p w14:paraId="1D54C4A3" w14:textId="77777777" w:rsidR="00D50936" w:rsidRDefault="00D50936" w:rsidP="00D51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B5B20"/>
    <w:multiLevelType w:val="hybridMultilevel"/>
    <w:tmpl w:val="4F48E79A"/>
    <w:lvl w:ilvl="0" w:tplc="AD8C7BC4">
      <w:start w:val="1"/>
      <w:numFmt w:val="bullet"/>
      <w:lvlText w:val=""/>
      <w:lvlJc w:val="left"/>
      <w:pPr>
        <w:ind w:left="504" w:hanging="360"/>
      </w:pPr>
      <w:rPr>
        <w:rFonts w:ascii="Symbol" w:hAnsi="Symbol" w:hint="default"/>
        <w:b/>
        <w:i w:val="0"/>
        <w:sz w:val="24"/>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24"/>
    <w:rsid w:val="000002D5"/>
    <w:rsid w:val="00002F33"/>
    <w:rsid w:val="0000653A"/>
    <w:rsid w:val="000074B2"/>
    <w:rsid w:val="00015121"/>
    <w:rsid w:val="00083DF6"/>
    <w:rsid w:val="000A21F6"/>
    <w:rsid w:val="000A6AF9"/>
    <w:rsid w:val="000B1E9D"/>
    <w:rsid w:val="000B74BD"/>
    <w:rsid w:val="000C4E87"/>
    <w:rsid w:val="000D6BE3"/>
    <w:rsid w:val="000E35B1"/>
    <w:rsid w:val="000E54A8"/>
    <w:rsid w:val="00107C18"/>
    <w:rsid w:val="0013194D"/>
    <w:rsid w:val="0014310F"/>
    <w:rsid w:val="00156020"/>
    <w:rsid w:val="00194FD8"/>
    <w:rsid w:val="001A7995"/>
    <w:rsid w:val="001B3A24"/>
    <w:rsid w:val="001B6B84"/>
    <w:rsid w:val="001D1913"/>
    <w:rsid w:val="002007A6"/>
    <w:rsid w:val="00215714"/>
    <w:rsid w:val="0024641E"/>
    <w:rsid w:val="002754C5"/>
    <w:rsid w:val="0027795D"/>
    <w:rsid w:val="002B5C0D"/>
    <w:rsid w:val="002D4492"/>
    <w:rsid w:val="002F292B"/>
    <w:rsid w:val="00303E7B"/>
    <w:rsid w:val="00304D09"/>
    <w:rsid w:val="00310034"/>
    <w:rsid w:val="00320675"/>
    <w:rsid w:val="00331001"/>
    <w:rsid w:val="00332078"/>
    <w:rsid w:val="00336F3C"/>
    <w:rsid w:val="00343E85"/>
    <w:rsid w:val="00345F4E"/>
    <w:rsid w:val="003726AE"/>
    <w:rsid w:val="003C2CFB"/>
    <w:rsid w:val="003C473E"/>
    <w:rsid w:val="003D3FDC"/>
    <w:rsid w:val="003E4D95"/>
    <w:rsid w:val="00426AC9"/>
    <w:rsid w:val="00427505"/>
    <w:rsid w:val="00436AD7"/>
    <w:rsid w:val="00437896"/>
    <w:rsid w:val="00440653"/>
    <w:rsid w:val="00446371"/>
    <w:rsid w:val="0045577F"/>
    <w:rsid w:val="00497E98"/>
    <w:rsid w:val="004B0421"/>
    <w:rsid w:val="004B1458"/>
    <w:rsid w:val="004B3FE9"/>
    <w:rsid w:val="00513EA4"/>
    <w:rsid w:val="00515B4C"/>
    <w:rsid w:val="00525C20"/>
    <w:rsid w:val="005263B9"/>
    <w:rsid w:val="00535DAD"/>
    <w:rsid w:val="00551E56"/>
    <w:rsid w:val="00572A4D"/>
    <w:rsid w:val="005C1BCE"/>
    <w:rsid w:val="005F498C"/>
    <w:rsid w:val="00611C3C"/>
    <w:rsid w:val="00635125"/>
    <w:rsid w:val="00651E05"/>
    <w:rsid w:val="006811E5"/>
    <w:rsid w:val="006A43BF"/>
    <w:rsid w:val="006C1A0D"/>
    <w:rsid w:val="006D7AB6"/>
    <w:rsid w:val="006E3800"/>
    <w:rsid w:val="00705985"/>
    <w:rsid w:val="00707769"/>
    <w:rsid w:val="0071612B"/>
    <w:rsid w:val="00722A06"/>
    <w:rsid w:val="007358C8"/>
    <w:rsid w:val="0074593D"/>
    <w:rsid w:val="007657EF"/>
    <w:rsid w:val="007871CF"/>
    <w:rsid w:val="007871D3"/>
    <w:rsid w:val="007B6B24"/>
    <w:rsid w:val="007C2C2C"/>
    <w:rsid w:val="007D7CAD"/>
    <w:rsid w:val="007E24C2"/>
    <w:rsid w:val="007F7FF7"/>
    <w:rsid w:val="0080468F"/>
    <w:rsid w:val="00874D64"/>
    <w:rsid w:val="008A5EA3"/>
    <w:rsid w:val="009004D2"/>
    <w:rsid w:val="009159CB"/>
    <w:rsid w:val="00921A05"/>
    <w:rsid w:val="00933A2D"/>
    <w:rsid w:val="009656CB"/>
    <w:rsid w:val="009847C1"/>
    <w:rsid w:val="009C378D"/>
    <w:rsid w:val="00A33D29"/>
    <w:rsid w:val="00A63041"/>
    <w:rsid w:val="00A7287C"/>
    <w:rsid w:val="00A80968"/>
    <w:rsid w:val="00A965D4"/>
    <w:rsid w:val="00AA6F29"/>
    <w:rsid w:val="00B11A37"/>
    <w:rsid w:val="00B27D3F"/>
    <w:rsid w:val="00B47D8C"/>
    <w:rsid w:val="00B51D78"/>
    <w:rsid w:val="00B54426"/>
    <w:rsid w:val="00B6467C"/>
    <w:rsid w:val="00B72133"/>
    <w:rsid w:val="00B86E61"/>
    <w:rsid w:val="00B9022A"/>
    <w:rsid w:val="00B90B38"/>
    <w:rsid w:val="00BB06B9"/>
    <w:rsid w:val="00BD484B"/>
    <w:rsid w:val="00C0716B"/>
    <w:rsid w:val="00C11CC5"/>
    <w:rsid w:val="00C273E4"/>
    <w:rsid w:val="00C40F50"/>
    <w:rsid w:val="00C428EA"/>
    <w:rsid w:val="00C443B8"/>
    <w:rsid w:val="00C475A4"/>
    <w:rsid w:val="00C679AB"/>
    <w:rsid w:val="00CA2237"/>
    <w:rsid w:val="00CB4485"/>
    <w:rsid w:val="00CC3599"/>
    <w:rsid w:val="00D15940"/>
    <w:rsid w:val="00D46827"/>
    <w:rsid w:val="00D46EC1"/>
    <w:rsid w:val="00D500B0"/>
    <w:rsid w:val="00D50936"/>
    <w:rsid w:val="00D513F2"/>
    <w:rsid w:val="00D74BE3"/>
    <w:rsid w:val="00D7749D"/>
    <w:rsid w:val="00D81E9C"/>
    <w:rsid w:val="00D90ECC"/>
    <w:rsid w:val="00DC020E"/>
    <w:rsid w:val="00DC5FDA"/>
    <w:rsid w:val="00DF2230"/>
    <w:rsid w:val="00DF37B8"/>
    <w:rsid w:val="00E13A5C"/>
    <w:rsid w:val="00E21F05"/>
    <w:rsid w:val="00E3793D"/>
    <w:rsid w:val="00E93A01"/>
    <w:rsid w:val="00EC4776"/>
    <w:rsid w:val="00EE2081"/>
    <w:rsid w:val="00EF25D0"/>
    <w:rsid w:val="00EF2B7B"/>
    <w:rsid w:val="00F036F0"/>
    <w:rsid w:val="00F05ABB"/>
    <w:rsid w:val="00F108FA"/>
    <w:rsid w:val="00F2103F"/>
    <w:rsid w:val="00F21B3F"/>
    <w:rsid w:val="00F51076"/>
    <w:rsid w:val="00F72B04"/>
    <w:rsid w:val="00F944D1"/>
    <w:rsid w:val="00FD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E64EB"/>
  <w15:docId w15:val="{02D16205-C45B-41DE-B244-8AFEC9D5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3A24"/>
    <w:pPr>
      <w:tabs>
        <w:tab w:val="center" w:pos="4320"/>
        <w:tab w:val="right" w:pos="8640"/>
      </w:tabs>
    </w:pPr>
  </w:style>
  <w:style w:type="character" w:customStyle="1" w:styleId="FooterChar">
    <w:name w:val="Footer Char"/>
    <w:basedOn w:val="DefaultParagraphFont"/>
    <w:link w:val="Footer"/>
    <w:uiPriority w:val="99"/>
    <w:locked/>
    <w:rsid w:val="001B3A24"/>
    <w:rPr>
      <w:rFonts w:cs="Times New Roman"/>
      <w:sz w:val="24"/>
      <w:szCs w:val="24"/>
    </w:rPr>
  </w:style>
  <w:style w:type="paragraph" w:styleId="BalloonText">
    <w:name w:val="Balloon Text"/>
    <w:basedOn w:val="Normal"/>
    <w:link w:val="BalloonTextChar"/>
    <w:uiPriority w:val="99"/>
    <w:rsid w:val="00572A4D"/>
    <w:rPr>
      <w:rFonts w:ascii="Tahoma" w:hAnsi="Tahoma" w:cs="Tahoma"/>
      <w:sz w:val="16"/>
      <w:szCs w:val="16"/>
    </w:rPr>
  </w:style>
  <w:style w:type="character" w:customStyle="1" w:styleId="BalloonTextChar">
    <w:name w:val="Balloon Text Char"/>
    <w:basedOn w:val="DefaultParagraphFont"/>
    <w:link w:val="BalloonText"/>
    <w:uiPriority w:val="99"/>
    <w:locked/>
    <w:rsid w:val="00572A4D"/>
    <w:rPr>
      <w:rFonts w:ascii="Tahoma" w:hAnsi="Tahoma" w:cs="Tahoma"/>
      <w:sz w:val="16"/>
      <w:szCs w:val="16"/>
    </w:rPr>
  </w:style>
  <w:style w:type="paragraph" w:styleId="ListParagraph">
    <w:name w:val="List Paragraph"/>
    <w:basedOn w:val="Normal"/>
    <w:uiPriority w:val="99"/>
    <w:qFormat/>
    <w:rsid w:val="00F05ABB"/>
    <w:pPr>
      <w:ind w:left="720"/>
      <w:contextualSpacing/>
    </w:pPr>
  </w:style>
  <w:style w:type="character" w:styleId="Hyperlink">
    <w:name w:val="Hyperlink"/>
    <w:basedOn w:val="DefaultParagraphFont"/>
    <w:uiPriority w:val="99"/>
    <w:rsid w:val="00D46827"/>
    <w:rPr>
      <w:rFonts w:cs="Times New Roman"/>
      <w:color w:val="0000FF"/>
      <w:u w:val="single"/>
    </w:rPr>
  </w:style>
  <w:style w:type="paragraph" w:styleId="Header">
    <w:name w:val="header"/>
    <w:basedOn w:val="Normal"/>
    <w:link w:val="HeaderChar"/>
    <w:uiPriority w:val="99"/>
    <w:unhideWhenUsed/>
    <w:rsid w:val="00D513F2"/>
    <w:pPr>
      <w:tabs>
        <w:tab w:val="center" w:pos="4680"/>
        <w:tab w:val="right" w:pos="9360"/>
      </w:tabs>
    </w:pPr>
  </w:style>
  <w:style w:type="character" w:customStyle="1" w:styleId="HeaderChar">
    <w:name w:val="Header Char"/>
    <w:basedOn w:val="DefaultParagraphFont"/>
    <w:link w:val="Header"/>
    <w:uiPriority w:val="99"/>
    <w:rsid w:val="00D513F2"/>
    <w:rPr>
      <w:sz w:val="24"/>
      <w:szCs w:val="24"/>
    </w:rPr>
  </w:style>
  <w:style w:type="character" w:styleId="UnresolvedMention">
    <w:name w:val="Unresolved Mention"/>
    <w:basedOn w:val="DefaultParagraphFont"/>
    <w:uiPriority w:val="99"/>
    <w:semiHidden/>
    <w:unhideWhenUsed/>
    <w:rsid w:val="00FD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Association Legal Name</vt:lpstr>
    </vt:vector>
  </TitlesOfParts>
  <Company>Genesis Community Management, Inc.</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Legal Name</dc:title>
  <dc:subject/>
  <dc:creator>Natalie DeBarbieris</dc:creator>
  <cp:keywords/>
  <dc:description/>
  <cp:lastModifiedBy>Laura Junek</cp:lastModifiedBy>
  <cp:revision>3</cp:revision>
  <cp:lastPrinted>2015-01-14T22:37:00Z</cp:lastPrinted>
  <dcterms:created xsi:type="dcterms:W3CDTF">2019-01-31T10:30:00Z</dcterms:created>
  <dcterms:modified xsi:type="dcterms:W3CDTF">2019-01-31T10:35:00Z</dcterms:modified>
</cp:coreProperties>
</file>